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bookmarkStart w:id="0" w:name="ext-gen1332"/>
      <w:bookmarkEnd w:id="0"/>
      <w:r>
        <w:rPr>
          <w:rFonts w:cs="Times New Roman" w:ascii="Times New Roman" w:hAnsi="Times New Roman"/>
          <w:b/>
          <w:bCs/>
        </w:rPr>
        <w:t>ПОЛНОЕ СОГЛАСИЕ НА ОБРАБОТКУ ПЕРСОНАЛЬНЫХ ДАННЫХ</w:t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ind w:firstLine="555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Настоящим я, Пользователь мессенджера Telegram или сайтов Оператора (https://voronezh-novostroy.ru и https://tg.voronezh-novostroy.ru), совершая активное действие (нажатие кнопки «Принять» или аналогичной в Telegram-боте либо самостоятельное проставление отметки в отдельном поле согласия и отправку формы на сайте Оператора), выражаю свое добровольное, информированное и однозначное согласие Индивидуальному предпринимателю Кондратьевой Инне Андреевне (ИНН 610302714886, ОГРНИП 324619600029499) (далее - Оператор) на обработку моих персональных данных на следующих условиях:</w:t>
      </w:r>
    </w:p>
    <w:p>
      <w:pPr>
        <w:pStyle w:val="Normal"/>
        <w:ind w:firstLine="555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 Перечень обрабатываемых персональных данных: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Идентификатор пользователя в мессенджере (Telegram ID);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Имя пользователя (username, никнейм);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Имя и фамилия, указанные в профиле мессенджера;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Номер телефона (в случае самостоятельного предоставления);</w:t>
        <w:br/>
        <w:t>Технические сведения о заявке через сайт: идентификатор заявки, адрес страницы, дата и время получения согласия, версия согласия и политики, метки источника перехода (UTM-метки);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Иные данные, добровольно предоставленные мной при взаимодействии с ботом (бюджет, район, тип объекта, площадь, количество комнат).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Цели обработки: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Предоставление информации об объектах недвижимости в г. Воронеже и Воронежской области;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Передача контактных данных партнерам Оператора (агентствам недвижимости и застройщикам) для связи со мной по вопросам приобретения недвижимости;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Обеспечение обратной связи.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3. Перечень действий с персональными данными:                                                          </w:t>
        <w:br/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 партнерам Оператора, блокирование, удаление, уничтожение.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4. Способ обработки:                                                                                         </w:t>
        <w:br/>
        <w:t>Обработка осуществляется как автоматизированным, так и неавтоматизированным способом.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5. Срок действия согласия:                                                                             </w:t>
        <w:br/>
        <w:t>Настоящее согласие действует до момента достижения целей обработки или до момента его отзыва мной.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bookmarkStart w:id="1" w:name="ext-gen1333"/>
      <w:bookmarkEnd w:id="1"/>
      <w:r>
        <w:rPr>
          <w:rFonts w:cs="Times New Roman" w:ascii="Times New Roman" w:hAnsi="Times New Roman"/>
        </w:rPr>
        <w:t xml:space="preserve">6. Порядок отзыва согласия:                                                                    </w:t>
        <w:br/>
        <w:t xml:space="preserve">Я уведомлен(а), что могу отозвать настоящее согласие в любое время путем направления письменного заявления на адрес электронной почты Оператора: </w:t>
      </w:r>
      <w:r>
        <w:rPr>
          <w:rStyle w:val="Hyperlink"/>
          <w:rFonts w:cs="Times New Roman" w:ascii="Times New Roman" w:hAnsi="Times New Roman"/>
          <w:sz w:val="24"/>
          <w:szCs w:val="24"/>
          <w:lang w:val="en-US"/>
        </w:rPr>
        <w:t>INNA.KONDRATEVA.80@INTERNET.RU</w:t>
      </w:r>
      <w:r>
        <w:rPr>
          <w:rFonts w:cs="Times New Roman" w:ascii="Times New Roman" w:hAnsi="Times New Roman"/>
        </w:rPr>
        <w:t xml:space="preserve"> . 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Оператор обязан прекратить обработку и уничтожить данные в срок, не превышающий 30 (тридцать) дней с даты получения отзыва.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7. Подтверждение:                                                                </w:t>
        <w:br/>
        <w:t>Нажимая кнопку «Принять» в Telegram-боте либо самостоятельно проставляя отметку в отдельном поле согласия и отправляя форму на сайте Оператора, я подтверждаю, что ознакомлен(а) с Политикой обработки персональных данных ИП Кондратьевой И.А. и даю свое согласие на обработку данных в соответствии с указанными условиями.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80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cc"/>
    <w:family w:val="swiss"/>
    <w:pitch w:val="variable"/>
  </w:font>
  <w:font w:name="Times New Roman">
    <w:charset w:val="8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" w:cs="Arial"/>
      <w:color w:val="auto"/>
      <w:kern w:val="2"/>
      <w:sz w:val="24"/>
      <w:szCs w:val="24"/>
      <w:lang w:val="ru-RU" w:eastAsia="zh-CN" w:bidi="hi-IN"/>
    </w:rPr>
  </w:style>
  <w:style w:type="paragraph" w:styleId="Heading3">
    <w:name w:val="heading 3"/>
    <w:basedOn w:val="Style15"/>
    <w:next w:val="BodyText"/>
    <w:qFormat/>
    <w:pPr>
      <w:numPr>
        <w:ilvl w:val="2"/>
        <w:numId w:val="1"/>
      </w:numPr>
      <w:outlineLvl w:val="2"/>
    </w:pPr>
    <w:rPr>
      <w:rFonts w:ascii="Times New Roman" w:hAnsi="Times New Roman" w:eastAsia="SimSun" w:cs="Arial"/>
      <w:b/>
      <w:bCs/>
      <w:sz w:val="28"/>
      <w:szCs w:val="28"/>
    </w:rPr>
  </w:style>
  <w:style w:type="character" w:styleId="WW8Num2z0">
    <w:name w:val="WW8Num2z0"/>
    <w:qFormat/>
    <w:rPr>
      <w:rFonts w:ascii="Symbol" w:hAnsi="Symbol" w:cs="OpenSymbol;Arial Unicode MS"/>
    </w:rPr>
  </w:style>
  <w:style w:type="character" w:styleId="WW8Num3z0">
    <w:name w:val="WW8Num3z0"/>
    <w:qFormat/>
    <w:rPr>
      <w:rFonts w:ascii="Symbol" w:hAnsi="Symbol" w:cs="OpenSymbol;Arial Unicode MS"/>
    </w:rPr>
  </w:style>
  <w:style w:type="character" w:styleId="WW8Num1z0">
    <w:name w:val="WW8Num1z0"/>
    <w:qFormat/>
    <w:rPr>
      <w:rFonts w:ascii="Symbol" w:hAnsi="Symbol" w:cs="OpenSymbol;Arial Unicode MS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3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yle14">
    <w:name w:val="Символ нумерации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Style16">
    <w:name w:val="Название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34451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2026-07-23T17:06:25Z</dcterms:created>
  <dc:creator/>
  <dc:description/>
  <dc:language>ru-RU</dc:language>
  <cp:lastModifiedBy/>
  <cp:revision>0</cp:revision>
  <dc:subject/>
  <dc:title/>
</cp:coreProperties>
</file>